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8AF8F" w14:textId="77777777" w:rsidR="00D65C0B" w:rsidRPr="008C092B" w:rsidRDefault="00D65C0B" w:rsidP="008C092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051027BF" w14:textId="77777777" w:rsidR="00EB0929" w:rsidRPr="008C092B" w:rsidRDefault="00EB0929" w:rsidP="008C092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835C2B8" w14:textId="77777777" w:rsidR="00EB0929" w:rsidRPr="008C092B" w:rsidRDefault="00EB0929" w:rsidP="008C092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5540707" w14:textId="77777777" w:rsidR="00EB0929" w:rsidRPr="008C092B" w:rsidRDefault="00EB0929" w:rsidP="008C092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50878D3D" w14:textId="77777777" w:rsidR="00EB0929" w:rsidRPr="008C092B" w:rsidRDefault="00EB0929" w:rsidP="008C092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7028423" w14:textId="77777777" w:rsidR="00EB0929" w:rsidRPr="008C092B" w:rsidRDefault="00EB0929" w:rsidP="008C092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281CFBFC" w14:textId="77777777" w:rsidR="00EB0929" w:rsidRPr="008C092B" w:rsidRDefault="00EB0929" w:rsidP="008C092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266FDF93" w14:textId="77777777" w:rsidR="00EB0929" w:rsidRPr="008C092B" w:rsidRDefault="00EB0929" w:rsidP="008C092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600A57A" w14:textId="77777777" w:rsidR="00EB0929" w:rsidRPr="008C092B" w:rsidRDefault="00EB0929" w:rsidP="008C092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212B0D46" w14:textId="77777777" w:rsidR="00EB0929" w:rsidRPr="008C092B" w:rsidRDefault="00EB0929" w:rsidP="008C092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EBC5F85" w14:textId="77777777" w:rsidR="00D93243" w:rsidRPr="00FE5A0D" w:rsidRDefault="00D93243" w:rsidP="00D932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4645C">
        <w:rPr>
          <w:rFonts w:ascii="Times New Roman" w:hAnsi="Times New Roman"/>
          <w:b/>
          <w:sz w:val="28"/>
          <w:szCs w:val="28"/>
          <w:lang w:val="kk-KZ"/>
        </w:rPr>
        <w:t>«</w:t>
      </w:r>
      <w:r w:rsidRPr="00FE5A0D">
        <w:rPr>
          <w:rFonts w:ascii="Times New Roman" w:eastAsiaTheme="minorEastAsia" w:hAnsi="Times New Roman"/>
          <w:b/>
          <w:sz w:val="28"/>
          <w:szCs w:val="28"/>
          <w:lang w:val="kk-KZ"/>
        </w:rPr>
        <w:t>Салық төлеуші және (немесе) үшінші тұлға кепілге қойған мүлікті, сондай-ақ салық төлеушінің (салық агентінің) билік ету шектелген мүлкін – салық берешегі есебіне, төлеушінің – кедендік төлемдер, салықтар, арнайы, демпингке қарсы, өтемақы баждары, өсімпұлдар, пайыздар бойынша берешегі есебіне өткізу қағидаларын бекіту туралы</w:t>
      </w:r>
      <w:r w:rsidRPr="00FE5A0D">
        <w:rPr>
          <w:rFonts w:ascii="Times New Roman" w:hAnsi="Times New Roman"/>
          <w:b/>
          <w:sz w:val="28"/>
          <w:szCs w:val="28"/>
          <w:lang w:val="kk-KZ"/>
        </w:rPr>
        <w:t>»</w:t>
      </w:r>
    </w:p>
    <w:p w14:paraId="59B3B705" w14:textId="166A6229" w:rsidR="001257A9" w:rsidRPr="00D93243" w:rsidRDefault="00D93243" w:rsidP="00D93243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  <w:r w:rsidRPr="00FE5A0D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министрінің 2018 жылғы </w:t>
      </w:r>
      <w:r>
        <w:rPr>
          <w:rFonts w:ascii="Times New Roman" w:hAnsi="Times New Roman"/>
          <w:b/>
          <w:sz w:val="28"/>
          <w:szCs w:val="28"/>
          <w:lang w:val="kk-KZ"/>
        </w:rPr>
        <w:br/>
      </w:r>
      <w:r w:rsidRPr="00FE5A0D">
        <w:rPr>
          <w:rFonts w:ascii="Times New Roman" w:hAnsi="Times New Roman"/>
          <w:b/>
          <w:sz w:val="28"/>
          <w:szCs w:val="28"/>
          <w:lang w:val="kk-KZ"/>
        </w:rPr>
        <w:t>1 ақпандағы № 111 бұйрығына өзгерістер енгізу туралы</w:t>
      </w:r>
    </w:p>
    <w:p w14:paraId="0ABC46F2" w14:textId="0C6A9DC0" w:rsidR="00E60BC1" w:rsidRDefault="00E60BC1" w:rsidP="001257A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</w:p>
    <w:p w14:paraId="71329568" w14:textId="77777777" w:rsidR="00F47A8F" w:rsidRPr="00D93243" w:rsidRDefault="00F47A8F" w:rsidP="001257A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</w:p>
    <w:p w14:paraId="0BB7E258" w14:textId="77777777" w:rsidR="00E60BC1" w:rsidRPr="00E60BC1" w:rsidRDefault="00E60BC1" w:rsidP="00E60BC1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БҰЙЫРАМЫН:</w:t>
      </w:r>
    </w:p>
    <w:p w14:paraId="287310ED" w14:textId="771B731F" w:rsidR="00E60BC1" w:rsidRPr="00E60BC1" w:rsidRDefault="00E60BC1" w:rsidP="00E60B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 «Салық төлеуші және (немесе) үшінші тұлға кепілге қойған мүлікті, сондай-ақ салық төлеушінің (салық агентінің) билік ету шектелген </w:t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мүлкін – салық берешегі есебіне, төлеушінің – кедендік төлемдер, салықтар, арнайы, демпингке қарсы, өтемақы баждары, өсімпұлдар, пайыздар бойынша берешегі есебіне өткізу қағидаларын бекіту туралы» Қазақстан Республикасы Қаржы министрінің 2018 жылғы 1 ақпандағы № 111 бұйрығына (</w:t>
      </w:r>
      <w:r w:rsidR="00B00F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</w:t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Нормативтік құқықтық актілерді мемлекеттік тіркеу тізілімінде № 16387 болып тіркелген) мынадай өзгерістер енгізілсін:</w:t>
      </w:r>
    </w:p>
    <w:p w14:paraId="615D2E76" w14:textId="77777777" w:rsidR="00E60BC1" w:rsidRPr="00E60BC1" w:rsidRDefault="00E60BC1" w:rsidP="00E60B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кіріспе мынадай редакцияда жазылсын:</w:t>
      </w:r>
    </w:p>
    <w:p w14:paraId="4ECC40F4" w14:textId="63A1A259" w:rsidR="00E60BC1" w:rsidRPr="00E60BC1" w:rsidRDefault="00E60BC1" w:rsidP="00E60B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Салық кодексінің 133-бабы 10</w:t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187-бабы 3-тармағына </w:t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және «Қазақстан Республикасындағы кедендік реттеу туралы» Қазақстан Республикасы Кодексінің 132-бабы </w:t>
      </w:r>
      <w:r w:rsidR="00B270A3">
        <w:fldChar w:fldCharType="begin"/>
      </w:r>
      <w:r w:rsidR="00B270A3" w:rsidRPr="00D93243">
        <w:rPr>
          <w:lang w:val="kk-KZ"/>
        </w:rPr>
        <w:instrText xml:space="preserve"> HYPERLINK "http://10.61.42.188/kaz/docs/K1700000123" \l "z2241" </w:instrText>
      </w:r>
      <w:r w:rsidR="00B270A3">
        <w:fldChar w:fldCharType="separate"/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2-тармағына</w:t>
      </w:r>
      <w:r w:rsidR="00B270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end"/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</w:t>
      </w:r>
      <w:r w:rsidRPr="00E60BC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БҰЙЫРАМЫН</w:t>
      </w:r>
      <w:r w:rsidRPr="00E60BC1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:</w:t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»;</w:t>
      </w:r>
    </w:p>
    <w:p w14:paraId="0CE4B38D" w14:textId="77777777" w:rsidR="00E60BC1" w:rsidRPr="00E60BC1" w:rsidRDefault="00E60BC1" w:rsidP="00E60B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бұйрықпен бекітілген Салық төлеуші және (немесе) үшінші тұлға кепілге қойған мүлікті, сондай-ақ салық төлеушінің (салық агентінің) билік ету шектелген мүлкін – салық берешегі есебіне, төлеушінің – кедендік төлемдер, салықтар, арнайы, демпингке қарсы, өтемақы баждары, өсімпұлдар, пайыздар бойынша берешегі есебіне өткізу қағидаларында:</w:t>
      </w:r>
    </w:p>
    <w:p w14:paraId="3CC8D2B5" w14:textId="77777777" w:rsidR="00E60BC1" w:rsidRPr="00E60BC1" w:rsidRDefault="00E60BC1" w:rsidP="00E60B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1-тармақ мынадай редакцияда жазылсын: </w:t>
      </w:r>
    </w:p>
    <w:p w14:paraId="7F484337" w14:textId="1D48728D" w:rsidR="00E60BC1" w:rsidRPr="00E60BC1" w:rsidRDefault="00E60BC1" w:rsidP="00E60B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«1. Осы Салық төлеуші және (немесе) үшінші тұлға кепілге қойған мүлікті, сондай-ақ салық төлеушінің (салық агентінің) билік етуі шектелген мүлкін – салық берешегі есебіне, төлеушінің – кедендік төлемдер, салықтар бойынша берешектің, арнайы, демпингке қарсы, өтем баждардың, өсімпұлдардың, пайыздың есебіне өткізу қағидалары (бұдан әрі – Қағидалар) Қазақстан Республикасының </w:t>
      </w:r>
      <w:r w:rsidR="001420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 кодексінің 133-бабы 10-тармағына, </w:t>
      </w:r>
      <w:r w:rsidR="001420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1420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187</w:t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-бабының </w:t>
      </w:r>
      <w:hyperlink r:id="rId8" w:anchor="z2809" w:history="1">
        <w:r w:rsidR="001420A4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3</w:t>
        </w:r>
        <w:r w:rsidRPr="00E60BC1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-тармағына</w:t>
        </w:r>
      </w:hyperlink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«Қазақстан Республикасындағы кедендік реттеу туралы» Қазақстан Республикасының Кодексінің </w:t>
      </w:r>
      <w:r w:rsidR="003E60B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(бұдан әрі – Кодекс)</w:t>
      </w:r>
      <w:r w:rsidR="003E60B6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132-бабы </w:t>
      </w:r>
      <w:r w:rsidR="007D2660">
        <w:fldChar w:fldCharType="begin"/>
      </w:r>
      <w:r w:rsidR="007D2660" w:rsidRPr="003E60B6">
        <w:rPr>
          <w:lang w:val="kk-KZ"/>
        </w:rPr>
        <w:instrText xml:space="preserve"> HYPERLINK "http://10.61.42.188/kaz/docs/K1700000123" \l "z2241" </w:instrText>
      </w:r>
      <w:r w:rsidR="007D2660">
        <w:fldChar w:fldCharType="separate"/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2-тармағына</w:t>
      </w:r>
      <w:r w:rsidR="007D26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end"/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әзірленді және салық төлеуші және (немесе) үшінші тұлға кепілге қойған мүлікті, сондай-ақ салық төлеушінің (салық агентінің) билік етуі шектелген мүлкін – салық берешегі есебіне, төлеушінің – кедендік төлемдер, салықтар бойынша берешектің, арнайы, демпингке қарсы, өтем баждардың, өсімпұлдардың, пайыздың есебіне өткізу тәртібін айқындайды.»;</w:t>
      </w:r>
    </w:p>
    <w:p w14:paraId="1247908A" w14:textId="77777777" w:rsidR="00E60BC1" w:rsidRPr="00E60BC1" w:rsidRDefault="00E60BC1" w:rsidP="00E60B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2-тармақта:</w:t>
      </w:r>
    </w:p>
    <w:p w14:paraId="5E80C5D6" w14:textId="5964879E" w:rsidR="00E60BC1" w:rsidRPr="00E60BC1" w:rsidRDefault="00820E6F" w:rsidP="00E60BC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2-тармақтың </w:t>
      </w:r>
      <w:r w:rsidR="001420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E60BC1"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тармақша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</w:t>
      </w:r>
      <w:r w:rsidR="00E60BC1"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мынадай редакцияда жазылсын: </w:t>
      </w:r>
    </w:p>
    <w:p w14:paraId="0D329C6E" w14:textId="6F53251F" w:rsidR="00E60BC1" w:rsidRDefault="001420A4" w:rsidP="00DD7A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«4</w:t>
      </w:r>
      <w:r w:rsidR="00E60BC1"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DD7A3E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компания –</w:t>
      </w:r>
      <w:r w:rsid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D7A3E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</w:t>
      </w:r>
      <w:r w:rsid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 </w:t>
      </w:r>
      <w:r w:rsidR="00DD7A3E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кодексінің 3-бабы </w:t>
      </w:r>
      <w:r w:rsid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DD7A3E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4) тарма</w:t>
      </w:r>
      <w:r w:rsid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қшасына</w:t>
      </w:r>
      <w:r w:rsidR="00DD7A3E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</w:t>
      </w:r>
      <w:r w:rsidR="003E60B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Кодекстің </w:t>
      </w:r>
      <w:r w:rsidR="00DD7A3E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3-бабы </w:t>
      </w:r>
      <w:r w:rsidR="00DD7A3E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1-тармағының </w:t>
      </w:r>
      <w:r w:rsidR="00226DF2">
        <w:fldChar w:fldCharType="begin"/>
      </w:r>
      <w:r w:rsidR="00226DF2" w:rsidRPr="009401DB">
        <w:rPr>
          <w:lang w:val="kk-KZ"/>
        </w:rPr>
        <w:instrText xml:space="preserve"> HYPERLINK "http://10.61.42.188/kaz/docs/K1700000123" \l "z661" </w:instrText>
      </w:r>
      <w:r w:rsidR="00226DF2">
        <w:fldChar w:fldCharType="separate"/>
      </w:r>
      <w:r w:rsidR="00DD7A3E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56) тармақшасына</w:t>
      </w:r>
      <w:r w:rsidR="00226DF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end"/>
      </w:r>
      <w:r w:rsidR="00DD7A3E" w:rsidRPr="00DD7A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айқындаған уәкілетті заңды тұлға;</w:t>
      </w:r>
      <w:r w:rsidR="00940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»;</w:t>
      </w:r>
    </w:p>
    <w:p w14:paraId="09B51C19" w14:textId="7667E866" w:rsidR="009401DB" w:rsidRPr="009401DB" w:rsidRDefault="009401DB" w:rsidP="009401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1DB">
        <w:rPr>
          <w:rFonts w:ascii="Times New Roman" w:hAnsi="Times New Roman" w:cs="Times New Roman"/>
          <w:sz w:val="28"/>
          <w:szCs w:val="28"/>
          <w:lang w:val="kk-KZ"/>
        </w:rPr>
        <w:t xml:space="preserve">көрсетілген Қағидаларға 1, 2, 3 және </w:t>
      </w:r>
      <w:r w:rsidR="0049600B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9401DB">
        <w:rPr>
          <w:rFonts w:ascii="Times New Roman" w:hAnsi="Times New Roman" w:cs="Times New Roman"/>
          <w:sz w:val="28"/>
          <w:szCs w:val="28"/>
          <w:lang w:val="kk-KZ"/>
        </w:rPr>
        <w:t xml:space="preserve">-қосымша осы бұйрыққа </w:t>
      </w:r>
      <w:r w:rsidRPr="009401DB">
        <w:rPr>
          <w:rFonts w:ascii="Times New Roman" w:hAnsi="Times New Roman" w:cs="Times New Roman"/>
          <w:sz w:val="28"/>
          <w:szCs w:val="28"/>
          <w:lang w:val="kk-KZ"/>
        </w:rPr>
        <w:br/>
        <w:t>1, 2, 3 және 4-қосымшаға сәйкес жаңа редакцияда жазылсын.</w:t>
      </w:r>
    </w:p>
    <w:p w14:paraId="04B6FC53" w14:textId="7BA830F2" w:rsidR="00897034" w:rsidRPr="00E60BC1" w:rsidRDefault="00DD7A3E" w:rsidP="009401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897034"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Қазақстан Республикасы Қаржы министрлігінің Мемлекеттік кірістер комитеті </w:t>
      </w:r>
      <w:r w:rsidR="007D26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заңнамасында</w:t>
      </w:r>
      <w:bookmarkStart w:id="0" w:name="_GoBack"/>
      <w:bookmarkEnd w:id="0"/>
      <w:r w:rsidR="00897034"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белгіленген тәртіппен:</w:t>
      </w:r>
    </w:p>
    <w:p w14:paraId="7FBD334F" w14:textId="68306CFF" w:rsidR="00897034" w:rsidRPr="00E60BC1" w:rsidRDefault="00897034" w:rsidP="00DD7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</w:t>
      </w:r>
      <w:r w:rsidR="00D35226"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осы бұйрықтың Қазақстан Республикасының Әділет министрлігінде мемлекеттік тіркелуін;</w:t>
      </w:r>
    </w:p>
    <w:p w14:paraId="18666433" w14:textId="6C892566" w:rsidR="00897034" w:rsidRPr="00E60BC1" w:rsidRDefault="00897034" w:rsidP="008B3A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2) осы бұйрықты </w:t>
      </w:r>
      <w:r w:rsidR="004E62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ресми жарияланғаннан кейін </w:t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</w:t>
      </w:r>
      <w:r w:rsidR="004E62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Қаржы </w:t>
      </w:r>
      <w:r w:rsidR="004E6254"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министрлігінің </w:t>
      </w:r>
      <w:r w:rsidR="004E62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интернет-ресурсында орналастырылуын</w:t>
      </w:r>
      <w:r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; </w:t>
      </w:r>
    </w:p>
    <w:p w14:paraId="52FE70EE" w14:textId="639D1107" w:rsidR="00A3718F" w:rsidRPr="00E60BC1" w:rsidRDefault="004E6254" w:rsidP="008B3A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897034"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осы бұйрық Қазақстан Республикасының Әділет министрлігінде мемлекеттік тіркелгеннен кейін он жұмыс күні ішінде осы тармақтың 1), 2) және 3)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4421E47C" w14:textId="71E1EB16" w:rsidR="00B25245" w:rsidRPr="00E60BC1" w:rsidRDefault="00DD7A3E" w:rsidP="00DD7A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897034" w:rsidRPr="00E60B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850F4E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бұйрық 2026 жылғы 1 қаңтардан бастап қолданысқа енгізіледі және ресми жариялауға тиіс.</w:t>
      </w:r>
    </w:p>
    <w:p w14:paraId="465A112F" w14:textId="4A1DC0AE" w:rsidR="001257A9" w:rsidRDefault="001257A9" w:rsidP="0012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2759E10" w14:textId="77777777" w:rsidR="00DD7A3E" w:rsidRPr="00E60BC1" w:rsidRDefault="00DD7A3E" w:rsidP="0012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2"/>
        <w:gridCol w:w="3158"/>
      </w:tblGrid>
      <w:tr w:rsidR="00897034" w:rsidRPr="00897034" w14:paraId="0009A80E" w14:textId="77777777" w:rsidTr="00897034">
        <w:trPr>
          <w:tblCellSpacing w:w="15" w:type="dxa"/>
        </w:trPr>
        <w:tc>
          <w:tcPr>
            <w:tcW w:w="6000" w:type="dxa"/>
            <w:vAlign w:val="center"/>
            <w:hideMark/>
          </w:tcPr>
          <w:p w14:paraId="6347535E" w14:textId="53757441" w:rsidR="00897034" w:rsidRPr="006976B6" w:rsidRDefault="0076092E" w:rsidP="00125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        </w:t>
            </w:r>
            <w:proofErr w:type="spellStart"/>
            <w:r w:rsidR="00EB0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Лауазымы</w:t>
            </w:r>
            <w:proofErr w:type="spellEnd"/>
            <w:r w:rsidR="006976B6" w:rsidRPr="006976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25" w:type="dxa"/>
            <w:vAlign w:val="center"/>
            <w:hideMark/>
          </w:tcPr>
          <w:p w14:paraId="425633AF" w14:textId="62F27A8C" w:rsidR="00897034" w:rsidRPr="00B25245" w:rsidRDefault="00EB0929" w:rsidP="00125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             Аты-жөні</w:t>
            </w:r>
          </w:p>
        </w:tc>
      </w:tr>
    </w:tbl>
    <w:p w14:paraId="0D80CEA5" w14:textId="77777777" w:rsidR="00897034" w:rsidRPr="00897034" w:rsidRDefault="00897034" w:rsidP="008970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559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9743"/>
      </w:tblGrid>
      <w:tr w:rsidR="00897034" w:rsidRPr="00897034" w14:paraId="1EE04008" w14:textId="77777777" w:rsidTr="00093D41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99416EF" w14:textId="35EFBEA4" w:rsidR="00661B3A" w:rsidRPr="00897034" w:rsidRDefault="00897034" w:rsidP="00D94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98" w:type="dxa"/>
            <w:vAlign w:val="center"/>
            <w:hideMark/>
          </w:tcPr>
          <w:p w14:paraId="114090D7" w14:textId="77777777" w:rsidR="00542034" w:rsidRDefault="00542034" w:rsidP="00897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z5"/>
            <w:bookmarkEnd w:id="1"/>
          </w:p>
          <w:p w14:paraId="75013C8D" w14:textId="77777777" w:rsidR="00542034" w:rsidRDefault="00542034" w:rsidP="00897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7CF31F" w14:textId="763320EC" w:rsidR="00542034" w:rsidRDefault="00542034" w:rsidP="00897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83026F" w14:textId="17012A2D" w:rsidR="00EB0929" w:rsidRDefault="00EB0929" w:rsidP="00897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BBCFA0" w14:textId="1A18E759" w:rsidR="00EB0929" w:rsidRDefault="00EB0929" w:rsidP="00897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6FF9FA" w14:textId="0AD5D1F3" w:rsidR="00EB0929" w:rsidRDefault="00EB0929" w:rsidP="00897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E420DB" w14:textId="15CD59A3" w:rsidR="00EB0929" w:rsidRDefault="00EB0929" w:rsidP="00897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F48129" w14:textId="1C0BA530" w:rsidR="00EB0929" w:rsidRDefault="00EB0929" w:rsidP="00897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CCEB20" w14:textId="2164D616" w:rsidR="00EB0929" w:rsidRDefault="00EB0929" w:rsidP="00897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71C004" w14:textId="77777777" w:rsidR="00B25245" w:rsidRPr="00897034" w:rsidRDefault="00B25245" w:rsidP="0028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C053FEF" w14:textId="77777777" w:rsidR="00E239FF" w:rsidRDefault="00E239FF" w:rsidP="00B25245">
      <w:pPr>
        <w:spacing w:before="100" w:beforeAutospacing="1" w:after="100" w:afterAutospacing="1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239FF" w:rsidSect="00F331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86648" w14:textId="77777777" w:rsidR="00FB3574" w:rsidRDefault="00FB3574" w:rsidP="00F33171">
      <w:pPr>
        <w:spacing w:after="0" w:line="240" w:lineRule="auto"/>
      </w:pPr>
      <w:r>
        <w:separator/>
      </w:r>
    </w:p>
  </w:endnote>
  <w:endnote w:type="continuationSeparator" w:id="0">
    <w:p w14:paraId="6DFD31F6" w14:textId="77777777" w:rsidR="00FB3574" w:rsidRDefault="00FB3574" w:rsidP="00F33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4E725" w14:textId="77777777" w:rsidR="00F33171" w:rsidRDefault="00F331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7685B" w14:textId="77777777" w:rsidR="00F33171" w:rsidRDefault="00F331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577ED" w14:textId="77777777" w:rsidR="00F33171" w:rsidRDefault="00F331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3E08C" w14:textId="77777777" w:rsidR="00FB3574" w:rsidRDefault="00FB3574" w:rsidP="00F33171">
      <w:pPr>
        <w:spacing w:after="0" w:line="240" w:lineRule="auto"/>
      </w:pPr>
      <w:r>
        <w:separator/>
      </w:r>
    </w:p>
  </w:footnote>
  <w:footnote w:type="continuationSeparator" w:id="0">
    <w:p w14:paraId="3DC21F22" w14:textId="77777777" w:rsidR="00FB3574" w:rsidRDefault="00FB3574" w:rsidP="00F33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FEA71" w14:textId="77777777" w:rsidR="00F33171" w:rsidRDefault="00F331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984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9F6A599" w14:textId="4452E24F" w:rsidR="00F33171" w:rsidRPr="00F33171" w:rsidRDefault="00F3317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331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331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331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266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331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27C510D" w14:textId="77777777" w:rsidR="00F33171" w:rsidRDefault="00F331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2DDA" w14:textId="77777777" w:rsidR="00F33171" w:rsidRDefault="00F331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5C59"/>
    <w:multiLevelType w:val="multilevel"/>
    <w:tmpl w:val="248E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BA6B03"/>
    <w:multiLevelType w:val="hybridMultilevel"/>
    <w:tmpl w:val="EB1C5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34"/>
    <w:rsid w:val="00063E67"/>
    <w:rsid w:val="00081012"/>
    <w:rsid w:val="00086C24"/>
    <w:rsid w:val="00093D41"/>
    <w:rsid w:val="00096F63"/>
    <w:rsid w:val="000A2E3E"/>
    <w:rsid w:val="000B1987"/>
    <w:rsid w:val="000B53A5"/>
    <w:rsid w:val="000D2D80"/>
    <w:rsid w:val="000E76EF"/>
    <w:rsid w:val="000F4209"/>
    <w:rsid w:val="00107719"/>
    <w:rsid w:val="00117B2D"/>
    <w:rsid w:val="001257A9"/>
    <w:rsid w:val="00135502"/>
    <w:rsid w:val="001420A4"/>
    <w:rsid w:val="00190837"/>
    <w:rsid w:val="001C5357"/>
    <w:rsid w:val="001D2D21"/>
    <w:rsid w:val="00207269"/>
    <w:rsid w:val="00217F25"/>
    <w:rsid w:val="00226DF2"/>
    <w:rsid w:val="002274CB"/>
    <w:rsid w:val="00227AE1"/>
    <w:rsid w:val="00253C49"/>
    <w:rsid w:val="00285DE7"/>
    <w:rsid w:val="002F42AB"/>
    <w:rsid w:val="00305A37"/>
    <w:rsid w:val="003A7D23"/>
    <w:rsid w:val="003E60B6"/>
    <w:rsid w:val="003F2F29"/>
    <w:rsid w:val="003F6028"/>
    <w:rsid w:val="00413773"/>
    <w:rsid w:val="00491C4A"/>
    <w:rsid w:val="0049600B"/>
    <w:rsid w:val="00496F2D"/>
    <w:rsid w:val="004E1F01"/>
    <w:rsid w:val="004E6254"/>
    <w:rsid w:val="004F7353"/>
    <w:rsid w:val="00505D9B"/>
    <w:rsid w:val="00515E84"/>
    <w:rsid w:val="00542034"/>
    <w:rsid w:val="005468CF"/>
    <w:rsid w:val="00566CED"/>
    <w:rsid w:val="00571089"/>
    <w:rsid w:val="005C6C8C"/>
    <w:rsid w:val="00623C01"/>
    <w:rsid w:val="00653F92"/>
    <w:rsid w:val="00661B3A"/>
    <w:rsid w:val="006821EE"/>
    <w:rsid w:val="006976B6"/>
    <w:rsid w:val="006E6AB8"/>
    <w:rsid w:val="00723E68"/>
    <w:rsid w:val="007372BC"/>
    <w:rsid w:val="00742631"/>
    <w:rsid w:val="00752807"/>
    <w:rsid w:val="0076092E"/>
    <w:rsid w:val="00765B90"/>
    <w:rsid w:val="00797E9C"/>
    <w:rsid w:val="007C3429"/>
    <w:rsid w:val="007C4E9D"/>
    <w:rsid w:val="007D2660"/>
    <w:rsid w:val="008029B6"/>
    <w:rsid w:val="00820E6F"/>
    <w:rsid w:val="00843442"/>
    <w:rsid w:val="008601F9"/>
    <w:rsid w:val="008962DB"/>
    <w:rsid w:val="00897034"/>
    <w:rsid w:val="008B3ABB"/>
    <w:rsid w:val="008C092B"/>
    <w:rsid w:val="008C5A3F"/>
    <w:rsid w:val="009401DB"/>
    <w:rsid w:val="00952E19"/>
    <w:rsid w:val="00961A09"/>
    <w:rsid w:val="00990C58"/>
    <w:rsid w:val="009C2B92"/>
    <w:rsid w:val="009E7B6A"/>
    <w:rsid w:val="00A0435C"/>
    <w:rsid w:val="00A23688"/>
    <w:rsid w:val="00A3718F"/>
    <w:rsid w:val="00A72D78"/>
    <w:rsid w:val="00AB5AB5"/>
    <w:rsid w:val="00B00F99"/>
    <w:rsid w:val="00B229DA"/>
    <w:rsid w:val="00B25245"/>
    <w:rsid w:val="00B270A3"/>
    <w:rsid w:val="00B326DD"/>
    <w:rsid w:val="00B53FD5"/>
    <w:rsid w:val="00BA625A"/>
    <w:rsid w:val="00BC794D"/>
    <w:rsid w:val="00BD22B1"/>
    <w:rsid w:val="00C45CAE"/>
    <w:rsid w:val="00D00A9F"/>
    <w:rsid w:val="00D1495A"/>
    <w:rsid w:val="00D35226"/>
    <w:rsid w:val="00D65C0B"/>
    <w:rsid w:val="00D93243"/>
    <w:rsid w:val="00D940B6"/>
    <w:rsid w:val="00D966FC"/>
    <w:rsid w:val="00DB3508"/>
    <w:rsid w:val="00DD698A"/>
    <w:rsid w:val="00DD7A3E"/>
    <w:rsid w:val="00DE3B7A"/>
    <w:rsid w:val="00E12517"/>
    <w:rsid w:val="00E1268C"/>
    <w:rsid w:val="00E21EB5"/>
    <w:rsid w:val="00E239FF"/>
    <w:rsid w:val="00E27EF2"/>
    <w:rsid w:val="00E526FB"/>
    <w:rsid w:val="00E60BC1"/>
    <w:rsid w:val="00E95B56"/>
    <w:rsid w:val="00E9797C"/>
    <w:rsid w:val="00EB0929"/>
    <w:rsid w:val="00EB309F"/>
    <w:rsid w:val="00EE509A"/>
    <w:rsid w:val="00EF0A06"/>
    <w:rsid w:val="00EF705A"/>
    <w:rsid w:val="00F33171"/>
    <w:rsid w:val="00F47A8F"/>
    <w:rsid w:val="00F553BB"/>
    <w:rsid w:val="00F84CB4"/>
    <w:rsid w:val="00F9176A"/>
    <w:rsid w:val="00F917C3"/>
    <w:rsid w:val="00FB1CC7"/>
    <w:rsid w:val="00FB3574"/>
    <w:rsid w:val="00FE1BCE"/>
    <w:rsid w:val="00FF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F4923"/>
  <w15:chartTrackingRefBased/>
  <w15:docId w15:val="{7EE480A1-02D0-44CB-B620-1A4153A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E9D"/>
    <w:pPr>
      <w:ind w:left="720"/>
      <w:contextualSpacing/>
    </w:pPr>
  </w:style>
  <w:style w:type="table" w:styleId="a4">
    <w:name w:val="Table Grid"/>
    <w:basedOn w:val="a1"/>
    <w:uiPriority w:val="59"/>
    <w:rsid w:val="008C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33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3171"/>
  </w:style>
  <w:style w:type="paragraph" w:styleId="a7">
    <w:name w:val="footer"/>
    <w:basedOn w:val="a"/>
    <w:link w:val="a8"/>
    <w:uiPriority w:val="99"/>
    <w:unhideWhenUsed/>
    <w:rsid w:val="00F33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3171"/>
  </w:style>
  <w:style w:type="character" w:styleId="a9">
    <w:name w:val="Hyperlink"/>
    <w:basedOn w:val="a0"/>
    <w:uiPriority w:val="99"/>
    <w:semiHidden/>
    <w:unhideWhenUsed/>
    <w:rsid w:val="00F917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1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kaz/docs/K170000012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6A928-68BA-42A9-8E1F-71BA80B0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Ерлан Байжанов Тахирович</cp:lastModifiedBy>
  <cp:revision>120</cp:revision>
  <dcterms:created xsi:type="dcterms:W3CDTF">2024-09-06T05:07:00Z</dcterms:created>
  <dcterms:modified xsi:type="dcterms:W3CDTF">2025-09-03T13:18:00Z</dcterms:modified>
</cp:coreProperties>
</file>