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954463" w:rsidRDefault="00954463" w:rsidP="001F05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p w:rsidR="00B72560" w:rsidRPr="001F055A" w:rsidRDefault="00EA3FF7" w:rsidP="001F055A">
      <w:pPr>
        <w:spacing w:after="0" w:line="240" w:lineRule="auto"/>
        <w:ind w:firstLine="720"/>
        <w:jc w:val="both"/>
        <w:rPr>
          <w:rFonts w:ascii="Times New Roman" w:hAnsi="Times New Roman"/>
          <w:b/>
          <w:lang w:val="kk-KZ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1F055A" w:rsidRPr="001F055A">
        <w:rPr>
          <w:rFonts w:ascii="Times New Roman" w:eastAsiaTheme="minorEastAsia" w:hAnsi="Times New Roman"/>
          <w:b/>
          <w:lang w:val="kk-KZ"/>
        </w:rPr>
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</w:r>
      <w:r w:rsidR="001F055A" w:rsidRPr="001F055A">
        <w:rPr>
          <w:rFonts w:ascii="Times New Roman" w:hAnsi="Times New Roman"/>
          <w:b/>
          <w:lang w:val="kk-KZ"/>
        </w:rPr>
        <w:t>»</w:t>
      </w:r>
      <w:r w:rsidR="009D3AAD">
        <w:rPr>
          <w:rFonts w:ascii="Times New Roman" w:hAnsi="Times New Roman"/>
          <w:b/>
          <w:lang w:val="kk-KZ"/>
        </w:rPr>
        <w:t xml:space="preserve"> </w:t>
      </w:r>
      <w:r w:rsidR="001F055A" w:rsidRPr="001F055A">
        <w:rPr>
          <w:rFonts w:ascii="Times New Roman" w:hAnsi="Times New Roman"/>
          <w:b/>
          <w:lang w:val="kk-KZ"/>
        </w:rPr>
        <w:t xml:space="preserve">Қазақстан Республикасы Қаржы министрінің 2018 жылғы </w:t>
      </w:r>
      <w:r w:rsidR="001F055A" w:rsidRPr="001F055A">
        <w:rPr>
          <w:rFonts w:ascii="Times New Roman" w:hAnsi="Times New Roman"/>
          <w:b/>
          <w:lang w:val="kk-KZ"/>
        </w:rPr>
        <w:br/>
        <w:t>1 ақпандағы № 111 бұйрығына өзгерістер енгізу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1858CC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740EB" w:rsidP="009D3AAD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9D3AAD" w:rsidRPr="009D3AAD">
              <w:rPr>
                <w:rFonts w:ascii="Times New Roman" w:eastAsiaTheme="minorEastAsia" w:hAnsi="Times New Roman"/>
                <w:lang w:val="kk-KZ"/>
              </w:rPr>
      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      </w:r>
            <w:r w:rsidR="009D3AAD" w:rsidRPr="009D3AAD">
              <w:rPr>
                <w:rFonts w:ascii="Times New Roman" w:hAnsi="Times New Roman"/>
                <w:lang w:val="kk-KZ"/>
              </w:rPr>
              <w:t>»</w:t>
            </w:r>
            <w:r w:rsidR="0054608B">
              <w:rPr>
                <w:rFonts w:ascii="Times New Roman" w:hAnsi="Times New Roman"/>
                <w:lang w:val="kk-KZ"/>
              </w:rPr>
              <w:t xml:space="preserve"> </w:t>
            </w:r>
            <w:r w:rsidR="009D3AAD" w:rsidRPr="009D3AAD">
              <w:rPr>
                <w:rFonts w:ascii="Times New Roman" w:hAnsi="Times New Roman"/>
                <w:lang w:val="kk-KZ"/>
              </w:rPr>
              <w:t xml:space="preserve">Қазақстан Республикасы Қаржы министрінің 2018 жылғы </w:t>
            </w:r>
            <w:r w:rsidR="009D3AAD" w:rsidRPr="009D3AAD">
              <w:rPr>
                <w:rFonts w:ascii="Times New Roman" w:hAnsi="Times New Roman"/>
                <w:lang w:val="kk-KZ"/>
              </w:rPr>
              <w:br/>
              <w:t>1 ақпандағы № 111 бұйрығына өзгерістер енгізу туралы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1858C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4BB" w:rsidRPr="006254BB" w:rsidRDefault="006254BB" w:rsidP="000F32CA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254BB">
              <w:rPr>
                <w:rFonts w:ascii="Times New Roman" w:hAnsi="Times New Roman" w:cs="Times New Roman"/>
                <w:lang w:val="kk-KZ"/>
              </w:rPr>
              <w:t xml:space="preserve">Бұйрық жобасы Қазақстан Республикасының Салық кодексінің </w:t>
            </w:r>
            <w:r w:rsidRPr="006254BB">
              <w:rPr>
                <w:rFonts w:ascii="Times New Roman" w:hAnsi="Times New Roman" w:cs="Times New Roman"/>
                <w:lang w:val="kk-KZ"/>
              </w:rPr>
              <w:br/>
              <w:t xml:space="preserve">133-бабының 10-тармағын және 187-бабының 3-тармағын іске асыру мақсатында </w:t>
            </w:r>
            <w:r w:rsidRPr="006254BB">
              <w:rPr>
                <w:rFonts w:ascii="Times New Roman" w:eastAsia="Times New Roman" w:hAnsi="Times New Roman" w:cs="Times New Roman"/>
                <w:lang w:val="kk-KZ" w:eastAsia="ru-RU"/>
              </w:rPr>
              <w:t>әзірленді.</w:t>
            </w:r>
          </w:p>
          <w:p w:rsidR="00B72560" w:rsidRPr="008D0818" w:rsidRDefault="00B72560" w:rsidP="0081797F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</w:tc>
      </w:tr>
      <w:tr w:rsidR="00B72560" w:rsidRPr="001858C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034C" w:rsidRPr="003E034C" w:rsidRDefault="001858CC" w:rsidP="000F32CA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Қазақстан Республикасының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9F4CA1" w:rsidRPr="00E040D1">
              <w:rPr>
                <w:rFonts w:ascii="Times New Roman" w:eastAsia="Times New Roman" w:hAnsi="Times New Roman"/>
                <w:lang w:val="kk-KZ" w:eastAsia="ru-RU"/>
              </w:rPr>
              <w:t>Салық кодексін іске асыру мақсатында</w:t>
            </w:r>
            <w:r w:rsidR="003E034C" w:rsidRPr="00546AC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3E034C" w:rsidRPr="003E034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берешекті </w:t>
            </w:r>
            <w:r w:rsidR="003E034C" w:rsidRPr="003E034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мәжбүрлеп өндіріп алу шараларын қолданудың сараланған тәсілін ен</w:t>
            </w:r>
            <w:r w:rsidR="00CD5DC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гізуді белгілейді</w:t>
            </w:r>
            <w:r w:rsidR="003E034C" w:rsidRPr="003E034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34180C" w:rsidRPr="0034180C">
              <w:rPr>
                <w:rFonts w:ascii="Times New Roman" w:hAnsi="Times New Roman"/>
                <w:lang w:val="kk-KZ"/>
              </w:rPr>
              <w:t>салық төлеуші (салық агенті) салық берешегінің шекті сомасынан асатын сомада салық берешегін төлемеген жағдайда, мемлекеттік кірістер</w:t>
            </w:r>
            <w:r w:rsidR="0034180C" w:rsidRPr="0034180C">
              <w:rPr>
                <w:rFonts w:ascii="Times New Roman" w:eastAsia="Calibri" w:hAnsi="Times New Roman" w:cs="Times New Roman"/>
                <w:lang w:val="kk-KZ"/>
              </w:rPr>
              <w:t xml:space="preserve"> органы салықтық берешекті мəжбүрлеп өндіріп алу тәсілдері мен шараларын</w:t>
            </w:r>
            <w:r w:rsidR="003E034C" w:rsidRPr="003E034C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3E034C" w:rsidRPr="003E034C">
              <w:rPr>
                <w:rFonts w:ascii="Times New Roman" w:hAnsi="Times New Roman" w:cs="Times New Roman"/>
                <w:lang w:val="kk-KZ"/>
              </w:rPr>
              <w:t>оның ішінде салық төлеуші ​​және (немесе) үшінші тұлға кепілге қойған мүлікті, сондай-ақ салық төлеушінің (салық агентінің) берешекті өтеуге билік етуі шектелген мүлкін өткізуді қолданады.</w:t>
            </w:r>
          </w:p>
          <w:p w:rsidR="00B72560" w:rsidRPr="008D0818" w:rsidRDefault="009F4CA1" w:rsidP="003E034C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E040D1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</w:p>
        </w:tc>
      </w:tr>
      <w:tr w:rsidR="00B72560" w:rsidRPr="001858C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EAC" w:rsidRPr="00767EAC" w:rsidRDefault="00767EAC" w:rsidP="000F32CA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67EA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Жобаның мақсаты берешекті </w:t>
            </w:r>
            <w:r w:rsidRPr="00767EA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мәжбүрлеп өндіріп алу шараларын қолданудың сараланған тәсілін енгізу</w:t>
            </w:r>
            <w:r w:rsidRPr="00767EAC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  <w:r w:rsidR="0034180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34180C" w:rsidRPr="0034180C">
              <w:rPr>
                <w:rFonts w:ascii="Times New Roman" w:hAnsi="Times New Roman"/>
                <w:lang w:val="kk-KZ"/>
              </w:rPr>
              <w:t>салық төлеуші (салық агенті) салық берешегінің шекті сомасынан асатын сомада салық берешегін төлемеген жағдайда, мемлекеттік кірістер</w:t>
            </w:r>
            <w:r w:rsidR="0034180C" w:rsidRPr="0034180C">
              <w:rPr>
                <w:rFonts w:ascii="Times New Roman" w:eastAsia="Calibri" w:hAnsi="Times New Roman" w:cs="Times New Roman"/>
                <w:lang w:val="kk-KZ"/>
              </w:rPr>
              <w:t xml:space="preserve"> органы салықтық берешекті мəжбүрлеп өндіріп алу тәсілдері мен шараларын</w:t>
            </w:r>
            <w:r w:rsidRPr="00767EAC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67EAC">
              <w:rPr>
                <w:rFonts w:ascii="Times New Roman" w:hAnsi="Times New Roman" w:cs="Times New Roman"/>
                <w:lang w:val="kk-KZ"/>
              </w:rPr>
              <w:t>оның ішінде салық төлеуші ​​және (немесе) үшінші тұлға кепілге қойған мүлікті, сондай-ақ салық төлеушінің (салық агентінің) берешекті өтеуге билік етуі шектелген мүлкін өткізуді қолданады.</w:t>
            </w:r>
          </w:p>
          <w:p w:rsidR="00767EAC" w:rsidRPr="00767EAC" w:rsidRDefault="00767EAC" w:rsidP="00767EAC">
            <w:pPr>
              <w:pStyle w:val="25"/>
              <w:pBdr>
                <w:bottom w:val="single" w:sz="4" w:space="31" w:color="FFFFFF"/>
              </w:pBd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lang w:val="kk-KZ" w:eastAsia="ru-RU"/>
              </w:rPr>
            </w:pPr>
            <w:r w:rsidRPr="00767EAC">
              <w:rPr>
                <w:rFonts w:ascii="Times New Roman" w:hAnsi="Times New Roman"/>
                <w:lang w:val="kk-KZ"/>
              </w:rPr>
              <w:lastRenderedPageBreak/>
              <w:t xml:space="preserve">Күтілетін нәтиже – </w:t>
            </w:r>
            <w:r w:rsidRPr="00767EAC">
              <w:rPr>
                <w:rFonts w:ascii="Times New Roman" w:hAnsi="Times New Roman"/>
                <w:lang w:val="kk-KZ" w:eastAsia="ru-RU"/>
              </w:rPr>
              <w:t xml:space="preserve">ендігі жерде </w:t>
            </w:r>
            <w:r w:rsidRPr="00767EAC">
              <w:rPr>
                <w:rFonts w:ascii="Times New Roman" w:hAnsi="Times New Roman"/>
                <w:b/>
                <w:lang w:val="kk-KZ" w:eastAsia="ru-RU"/>
              </w:rPr>
              <w:t>елеусіз сомадағы берешек үшін</w:t>
            </w:r>
            <w:r w:rsidRPr="00767EAC">
              <w:rPr>
                <w:rFonts w:ascii="Times New Roman" w:hAnsi="Times New Roman"/>
                <w:lang w:val="kk-KZ" w:eastAsia="ru-RU"/>
              </w:rPr>
              <w:t xml:space="preserve"> борышкерлердің мүлкі </w:t>
            </w:r>
            <w:r w:rsidRPr="00767EAC">
              <w:rPr>
                <w:rFonts w:ascii="Times New Roman" w:hAnsi="Times New Roman"/>
                <w:b/>
                <w:lang w:val="kk-KZ" w:eastAsia="ru-RU"/>
              </w:rPr>
              <w:t>шектелмейтін болады</w:t>
            </w:r>
            <w:r w:rsidRPr="00767EAC">
              <w:rPr>
                <w:rFonts w:ascii="Times New Roman" w:hAnsi="Times New Roman"/>
                <w:lang w:val="kk-KZ" w:eastAsia="ru-RU"/>
              </w:rPr>
              <w:t>.</w:t>
            </w:r>
          </w:p>
          <w:p w:rsidR="00767EAC" w:rsidRDefault="00767EAC" w:rsidP="004C32D9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72560" w:rsidRPr="008D0818" w:rsidRDefault="00B72560" w:rsidP="00C54622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</w:tc>
      </w:tr>
      <w:tr w:rsidR="00B72560" w:rsidRPr="001858C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BC171F" w:rsidRDefault="00E371C3" w:rsidP="00BC171F">
            <w:pPr>
              <w:pStyle w:val="25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BC171F">
              <w:rPr>
                <w:rFonts w:ascii="Times New Roman" w:hAnsi="Times New Roman"/>
                <w:color w:val="000000"/>
                <w:lang w:val="kk-KZ"/>
              </w:rPr>
              <w:t xml:space="preserve">Осы НҚА </w:t>
            </w:r>
            <w:r w:rsidR="00C54622" w:rsidRPr="00BC171F">
              <w:rPr>
                <w:rFonts w:ascii="Times New Roman" w:hAnsi="Times New Roman"/>
                <w:lang w:val="kk-KZ"/>
              </w:rPr>
              <w:t xml:space="preserve">берешекті </w:t>
            </w:r>
            <w:r w:rsidR="00C54622" w:rsidRPr="00BC171F">
              <w:rPr>
                <w:rFonts w:ascii="Times New Roman" w:hAnsi="Times New Roman"/>
                <w:b/>
                <w:lang w:val="kk-KZ"/>
              </w:rPr>
              <w:t>мәжбүрлеп өндіріп алу шараларын қолданудың сараланған тәсілін енгізу</w:t>
            </w:r>
            <w:r w:rsidR="00177204" w:rsidRPr="00BC171F">
              <w:rPr>
                <w:rFonts w:ascii="Times New Roman" w:hAnsi="Times New Roman"/>
                <w:lang w:val="kk-KZ"/>
              </w:rPr>
              <w:t xml:space="preserve"> </w:t>
            </w:r>
            <w:r w:rsidRPr="00BC171F">
              <w:rPr>
                <w:rFonts w:ascii="Times New Roman" w:hAnsi="Times New Roman"/>
                <w:color w:val="000000"/>
                <w:lang w:val="kk-KZ"/>
              </w:rPr>
              <w:t>мақсатында әзірленді,</w:t>
            </w:r>
            <w:r w:rsidR="00BC171F" w:rsidRPr="00BC171F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BC171F" w:rsidRPr="00BC171F">
              <w:rPr>
                <w:rFonts w:ascii="Times New Roman" w:eastAsia="Times New Roman" w:hAnsi="Times New Roman"/>
                <w:lang w:val="kk-KZ" w:eastAsia="ru-RU"/>
              </w:rPr>
              <w:t>бұл</w:t>
            </w:r>
            <w:r w:rsidR="00BC171F" w:rsidRPr="00BC171F">
              <w:rPr>
                <w:rFonts w:ascii="Times New Roman" w:eastAsia="Times New Roman" w:hAnsi="Times New Roman"/>
                <w:color w:val="000000" w:themeColor="text1"/>
                <w:lang w:val="kk-KZ" w:eastAsia="ru-RU"/>
              </w:rPr>
              <w:t xml:space="preserve"> микробизнес субъектілеріне елеусіз сомадағы берешек болған кезде мүлкіне шектеу қоймай қызметті жүзеге асыруға</w:t>
            </w:r>
            <w:r w:rsidR="00BC171F">
              <w:rPr>
                <w:rFonts w:ascii="Times New Roman" w:eastAsia="Times New Roman" w:hAnsi="Times New Roman"/>
                <w:lang w:val="kk-KZ" w:eastAsia="ru-RU"/>
              </w:rPr>
              <w:t xml:space="preserve"> мүмкіндік береді, </w:t>
            </w:r>
            <w:r w:rsidRPr="00E371C3">
              <w:rPr>
                <w:color w:val="000000"/>
                <w:lang w:val="kk-KZ"/>
              </w:rPr>
              <w:t xml:space="preserve"> </w:t>
            </w:r>
            <w:r w:rsidRPr="00BC171F">
              <w:rPr>
                <w:rFonts w:ascii="Times New Roman" w:hAnsi="Times New Roman"/>
                <w:color w:val="000000"/>
                <w:lang w:val="kk-KZ"/>
              </w:rPr>
              <w:t xml:space="preserve">осыған байланысты әлеуметтік-экономикалық, құқықтық және (немесе) өзге де салдар </w:t>
            </w:r>
            <w:r w:rsidRPr="00BC171F">
              <w:rPr>
                <w:rFonts w:ascii="Times New Roman" w:hAnsi="Times New Roman"/>
                <w:b/>
                <w:bCs/>
                <w:color w:val="000000"/>
                <w:lang w:val="kk-KZ"/>
              </w:rPr>
              <w:t>болмайды.</w:t>
            </w:r>
          </w:p>
          <w:p w:rsidR="00135890" w:rsidRPr="008D0818" w:rsidRDefault="00135890" w:rsidP="00FD6EF9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ind w:firstLine="708"/>
              <w:jc w:val="both"/>
              <w:rPr>
                <w:lang w:val="kk-KZ"/>
              </w:rPr>
            </w:pPr>
          </w:p>
        </w:tc>
      </w:tr>
    </w:tbl>
    <w:p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77" w:rsidRDefault="003D1077">
      <w:pPr>
        <w:spacing w:after="0" w:line="240" w:lineRule="auto"/>
      </w:pPr>
      <w:r>
        <w:separator/>
      </w:r>
    </w:p>
  </w:endnote>
  <w:endnote w:type="continuationSeparator" w:id="0">
    <w:p w:rsidR="003D1077" w:rsidRDefault="003D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77" w:rsidRDefault="003D1077">
      <w:pPr>
        <w:spacing w:after="0" w:line="240" w:lineRule="auto"/>
      </w:pPr>
      <w:r>
        <w:separator/>
      </w:r>
    </w:p>
  </w:footnote>
  <w:footnote w:type="continuationSeparator" w:id="0">
    <w:p w:rsidR="003D1077" w:rsidRDefault="003D1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D3E9B"/>
    <w:rsid w:val="000D41A0"/>
    <w:rsid w:val="000E2A5B"/>
    <w:rsid w:val="000F32CA"/>
    <w:rsid w:val="00135890"/>
    <w:rsid w:val="001740EB"/>
    <w:rsid w:val="00177204"/>
    <w:rsid w:val="001858CC"/>
    <w:rsid w:val="001B69A3"/>
    <w:rsid w:val="001D4627"/>
    <w:rsid w:val="001F055A"/>
    <w:rsid w:val="0020164A"/>
    <w:rsid w:val="00221ED4"/>
    <w:rsid w:val="00265BFA"/>
    <w:rsid w:val="002C64DA"/>
    <w:rsid w:val="0034180C"/>
    <w:rsid w:val="0036153C"/>
    <w:rsid w:val="00393748"/>
    <w:rsid w:val="003B3A60"/>
    <w:rsid w:val="003D1077"/>
    <w:rsid w:val="003E034C"/>
    <w:rsid w:val="003F1198"/>
    <w:rsid w:val="00406C50"/>
    <w:rsid w:val="004441EE"/>
    <w:rsid w:val="00491C47"/>
    <w:rsid w:val="004C32D9"/>
    <w:rsid w:val="00522B65"/>
    <w:rsid w:val="0054608B"/>
    <w:rsid w:val="005B5F3C"/>
    <w:rsid w:val="00610A39"/>
    <w:rsid w:val="006254BB"/>
    <w:rsid w:val="00636AC5"/>
    <w:rsid w:val="00656280"/>
    <w:rsid w:val="007072A3"/>
    <w:rsid w:val="007313FF"/>
    <w:rsid w:val="007424F0"/>
    <w:rsid w:val="00767EAC"/>
    <w:rsid w:val="007A5F5A"/>
    <w:rsid w:val="007D1A07"/>
    <w:rsid w:val="0081797F"/>
    <w:rsid w:val="008526CC"/>
    <w:rsid w:val="0085472A"/>
    <w:rsid w:val="008B3939"/>
    <w:rsid w:val="008D0818"/>
    <w:rsid w:val="0092456D"/>
    <w:rsid w:val="0093550E"/>
    <w:rsid w:val="00943516"/>
    <w:rsid w:val="00954463"/>
    <w:rsid w:val="009D3AAD"/>
    <w:rsid w:val="009D79EC"/>
    <w:rsid w:val="009E2350"/>
    <w:rsid w:val="009E2DD8"/>
    <w:rsid w:val="009F4CA1"/>
    <w:rsid w:val="00A32244"/>
    <w:rsid w:val="00A86E29"/>
    <w:rsid w:val="00AE5719"/>
    <w:rsid w:val="00B64C8B"/>
    <w:rsid w:val="00B72560"/>
    <w:rsid w:val="00B72F42"/>
    <w:rsid w:val="00BC171F"/>
    <w:rsid w:val="00C07632"/>
    <w:rsid w:val="00C54622"/>
    <w:rsid w:val="00C82729"/>
    <w:rsid w:val="00CB56E1"/>
    <w:rsid w:val="00CD5DCE"/>
    <w:rsid w:val="00D17B1C"/>
    <w:rsid w:val="00D4239E"/>
    <w:rsid w:val="00D6280D"/>
    <w:rsid w:val="00D82465"/>
    <w:rsid w:val="00DB1751"/>
    <w:rsid w:val="00DC1AEF"/>
    <w:rsid w:val="00DD7895"/>
    <w:rsid w:val="00E371C3"/>
    <w:rsid w:val="00E94F39"/>
    <w:rsid w:val="00EA3FF7"/>
    <w:rsid w:val="00EC3F5A"/>
    <w:rsid w:val="00EE4FBB"/>
    <w:rsid w:val="00F56D41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120BA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Ерлан Байжанов Тахирович</cp:lastModifiedBy>
  <cp:revision>70</cp:revision>
  <dcterms:created xsi:type="dcterms:W3CDTF">2025-05-12T12:26:00Z</dcterms:created>
  <dcterms:modified xsi:type="dcterms:W3CDTF">2025-09-03T07:19:00Z</dcterms:modified>
</cp:coreProperties>
</file>